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11.5.2021 tiistai</w:t>
      </w:r>
    </w:p>
    <w:p>
      <w:pPr>
        <w:pStyle w:val="Heading1"/>
      </w:pPr>
      <w:r>
        <w:t>11.5.2021 tiistai</w:t>
      </w:r>
    </w:p>
    <w:p>
      <w:pPr>
        <w:pStyle w:val="Heading2"/>
      </w:pPr>
      <w:r>
        <w:t>17:00-18:30 Jussi Konttisen kirjailijavierailu etänä</w:t>
      </w:r>
    </w:p>
    <w:p>
      <w:r>
        <w:t>Kirjailijavierailu pidetään 11.5.2021 klo 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