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10.11.2021 keskiviikko</w:t>
      </w:r>
    </w:p>
    <w:p>
      <w:pPr>
        <w:pStyle w:val="Heading1"/>
      </w:pPr>
      <w:r>
        <w:t>10.11.2021 keskiviikko</w:t>
      </w:r>
    </w:p>
    <w:p>
      <w:pPr>
        <w:pStyle w:val="Heading2"/>
      </w:pPr>
      <w:r>
        <w:t>17:00-18:00 Lukupiiri: Oranen, Raija: Toinen mies</w:t>
      </w:r>
    </w:p>
    <w:p>
      <w:r>
        <w:t>Lähde mukaan lukupiiriin!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