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11.12.2021 lauantai</w:t>
      </w:r>
    </w:p>
    <w:p>
      <w:pPr>
        <w:pStyle w:val="Heading1"/>
      </w:pPr>
      <w:r>
        <w:t>11.12.2021 lauantai</w:t>
      </w:r>
    </w:p>
    <w:p>
      <w:pPr>
        <w:pStyle w:val="Heading2"/>
      </w:pPr>
      <w:r>
        <w:t>11:00-12:00 SOTE-tiedotustilaisuus</w:t>
      </w:r>
    </w:p>
    <w:p>
      <w:r>
        <w:t>Tule, kysy, keskustele! Ehdokkaat esittäytyvät, sinä valitset.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