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Teams-etäyhteys</w:t>
      </w:r>
    </w:p>
    <w:p>
      <w:r>
        <w:t>1.2.2022 tiistai</w:t>
      </w:r>
    </w:p>
    <w:p>
      <w:pPr>
        <w:pStyle w:val="Heading1"/>
      </w:pPr>
      <w:r>
        <w:t>1.2.2022 tiistai</w:t>
      </w:r>
    </w:p>
    <w:p>
      <w:pPr>
        <w:pStyle w:val="Heading2"/>
      </w:pPr>
      <w:r>
        <w:t>17:00-19:00 Sivistystoimen avustusten esittely ja keskustelutilaisuus ti 1.2.</w:t>
      </w:r>
    </w:p>
    <w:p>
      <w:r>
        <w:t>Mäntyharjun sivistystoimessa on käyty läpi kulttuuri- ja liikunta-avustusten mahdollisia muutostarpeita.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