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21.3.2022 maanantai</w:t>
      </w:r>
    </w:p>
    <w:p>
      <w:pPr>
        <w:pStyle w:val="Heading1"/>
      </w:pPr>
      <w:r>
        <w:t>21.3.2022 maanantai</w:t>
      </w:r>
    </w:p>
    <w:p>
      <w:pPr>
        <w:pStyle w:val="Heading2"/>
      </w:pPr>
      <w:r>
        <w:t>17:30-19:00 Kirjailijavieras Janne Poikolainen</w:t>
      </w:r>
    </w:p>
    <w:p>
      <w:r>
        <w:t>Tervetuloa kulttuurisaliin seuraamaan kirjailijavierailua ma 21.3. klo 17.30!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