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22.6.2018 perjantai</w:t>
      </w:r>
    </w:p>
    <w:p>
      <w:pPr>
        <w:pStyle w:val="Heading1"/>
      </w:pPr>
      <w:r>
        <w:t>22.6.2018-29.7.2018</w:t>
      </w:r>
    </w:p>
    <w:p>
      <w:pPr>
        <w:pStyle w:val="Heading2"/>
      </w:pPr>
      <w:r>
        <w:t>11:00-15:00 Kahvila Wanha kauppa</w:t>
      </w:r>
    </w:p>
    <w:p>
      <w:r>
        <w:t>Tervetuloa kesäkahvila Wanhaan kauppaan kahville ja maistuville leivonnaisille! Palvelemme 15.6.-29.7. välisenä aikana perjantaisin, lauantaisin ja...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