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Lomakeskus Tommolansalmi</w:t>
      </w:r>
    </w:p>
    <w:p>
      <w:r>
        <w:t>18.7.2018 keskiviikko</w:t>
      </w:r>
    </w:p>
    <w:p>
      <w:pPr>
        <w:pStyle w:val="Heading1"/>
      </w:pPr>
      <w:r>
        <w:t>18.7.2018 keskiviikko</w:t>
      </w:r>
    </w:p>
    <w:p>
      <w:pPr>
        <w:pStyle w:val="Heading2"/>
      </w:pPr>
      <w:r>
        <w:t>18:00-23:55 Rantasauna Day - ilmaiseksi saunomaan</w:t>
      </w:r>
    </w:p>
    <w:p>
      <w:r>
        <w:t>Rantasauna Day on vuonna 2017 Mikkelin seudulla organisoitu tapahtumakonsepti, jonka tarkoitus on houkutella paikalliset sekä vapaa-ajan asukkaat s...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