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kirjasto</w:t>
      </w:r>
    </w:p>
    <w:p>
      <w:r>
        <w:t>4.6.2018 maanantai</w:t>
      </w:r>
    </w:p>
    <w:p>
      <w:pPr>
        <w:pStyle w:val="Heading1"/>
      </w:pPr>
      <w:r>
        <w:t>4.6.2018-1.7.2018</w:t>
      </w:r>
    </w:p>
    <w:p>
      <w:pPr>
        <w:pStyle w:val="Heading2"/>
      </w:pPr>
      <w:r>
        <w:t>Hannu Kytö: Luontokuvia veden äärellä</w:t>
      </w:r>
    </w:p>
    <w:p>
      <w:r>
        <w:t>Valokuvanäyttely kirjaston näyttelytilassa.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