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17.8.2018 perjantai</w:t>
      </w:r>
    </w:p>
    <w:p>
      <w:pPr>
        <w:pStyle w:val="Heading1"/>
      </w:pPr>
      <w:r>
        <w:t>17.8.2018-18.8.2018</w:t>
      </w:r>
    </w:p>
    <w:p>
      <w:pPr>
        <w:pStyle w:val="Heading2"/>
      </w:pPr>
      <w:r>
        <w:t>20:00-01:00 Kesäkauden päättäjäistanssit</w:t>
      </w:r>
    </w:p>
    <w:p>
      <w:r>
        <w:t xml:space="preserve">Kake Randelin &amp; Company 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