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7.11.2018 keskiviikko</w:t>
      </w:r>
    </w:p>
    <w:p>
      <w:pPr>
        <w:pStyle w:val="Heading1"/>
      </w:pPr>
      <w:r>
        <w:t>7.11.2018 keskiviikko</w:t>
      </w:r>
    </w:p>
    <w:p>
      <w:pPr>
        <w:pStyle w:val="Heading2"/>
      </w:pPr>
      <w:r>
        <w:t>17:00-18:30 Kirjailija Taavi Soininvaara kunnankirjastolla</w:t>
      </w:r>
    </w:p>
    <w:p>
      <w:r>
        <w:t xml:space="preserve">Taavi Soininvaaran kirjailijavierailu Mäntyharjun kunnakirjastolla 7.11.2018. klo 17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