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10.6.2019 maanantai</w:t>
      </w:r>
    </w:p>
    <w:p>
      <w:pPr>
        <w:pStyle w:val="Heading1"/>
      </w:pPr>
      <w:r>
        <w:t>10.6.2019-14.6.2019</w:t>
      </w:r>
    </w:p>
    <w:p>
      <w:pPr>
        <w:pStyle w:val="Heading2"/>
      </w:pPr>
      <w:r>
        <w:t>Tilkkutyön kesäkurssi I, kesä 2019 (viim. ilm. 13.5.2019)</w:t>
      </w:r>
    </w:p>
    <w:p>
      <w:r>
        <w:t>Kurssinumero 110413K.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