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29.7.2018 sunnuntai</w:t>
      </w:r>
    </w:p>
    <w:p>
      <w:pPr>
        <w:pStyle w:val="Heading1"/>
      </w:pPr>
      <w:r>
        <w:t>29.7.2018 sunnuntai</w:t>
      </w:r>
    </w:p>
    <w:p>
      <w:pPr>
        <w:pStyle w:val="Heading2"/>
      </w:pPr>
      <w:r>
        <w:t>12:00-15:30 Mäntyharjun Ratsastajat ry 20-vuotta!</w:t>
      </w:r>
    </w:p>
    <w:p>
      <w:r>
        <w:t>Tervetuloa mukaan juhlistamaan MRA:n 20-vuotista taivalta koko perheen maksuttomaan tapahtumaan Mäntyharjun Hevosurheilukeskukseen! Ohjelmassa mm.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