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Aliinin tila</w:t>
      </w:r>
    </w:p>
    <w:p>
      <w:r>
        <w:t>29.7.2018 sunnuntai</w:t>
      </w:r>
    </w:p>
    <w:p>
      <w:pPr>
        <w:pStyle w:val="Heading1"/>
      </w:pPr>
      <w:r>
        <w:t>29.7.2018 sunnuntai</w:t>
      </w:r>
    </w:p>
    <w:p>
      <w:pPr>
        <w:pStyle w:val="Heading2"/>
      </w:pPr>
      <w:r>
        <w:t>12:00-15:00 Vilttikirppis Aliinin tilalla</w:t>
      </w:r>
    </w:p>
    <w:p>
      <w:r>
        <w:t>Tule myymään ja ostamaan ! Ilmaiset myyntipaikat, oma viltti tai pöytä mukaan. Sateen sattuessa ollaan katon alla.</w:t>
        <w:br/>
        <w:br/>
        <w:t>Tilapuoti ja kesäkahvila myös 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