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Kirkonkylän Kokkoranta</w:t>
      </w:r>
    </w:p>
    <w:p>
      <w:r>
        <w:t>21.6.2019 perjantai</w:t>
      </w:r>
    </w:p>
    <w:p>
      <w:pPr>
        <w:pStyle w:val="Heading1"/>
      </w:pPr>
      <w:r>
        <w:t>21.6.2019 perjantai</w:t>
      </w:r>
    </w:p>
    <w:p>
      <w:pPr>
        <w:pStyle w:val="Heading2"/>
      </w:pPr>
      <w:r>
        <w:t>20:00-23:00 Juhannuskokko</w:t>
      </w:r>
    </w:p>
    <w:p>
      <w:r>
        <w:t>Myydään muurinpohjalettuja, makkaraa, kahvia.</w:t>
        <w:br/>
        <w:br/>
        <w:t>Arpajaiset, ongintaa lapsille, musiikkiesityksiä.</w:t>
        <w:br/>
        <w:br/>
        <w:t>Kokko sytytetään klo 22:00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