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1.6.2019 lauantai</w:t>
      </w:r>
    </w:p>
    <w:p>
      <w:pPr>
        <w:pStyle w:val="Heading1"/>
      </w:pPr>
      <w:r>
        <w:t>1.6.2019-30.6.2019</w:t>
      </w:r>
    </w:p>
    <w:p>
      <w:pPr>
        <w:pStyle w:val="Heading2"/>
      </w:pPr>
      <w:r>
        <w:t>Mäntyharjun kuvataideyhdistyksen näyttely</w:t>
      </w:r>
    </w:p>
    <w:p>
      <w:r>
        <w:t>Mäntyharjun kuvataideyhdistyksen näyttely kirjaston näyttelytilassa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