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1.7.2019 maanantai</w:t>
      </w:r>
    </w:p>
    <w:p>
      <w:pPr>
        <w:pStyle w:val="Heading1"/>
      </w:pPr>
      <w:r>
        <w:t>1.7.2019-31.7.2019</w:t>
      </w:r>
    </w:p>
    <w:p>
      <w:pPr>
        <w:pStyle w:val="Heading2"/>
      </w:pPr>
      <w:r>
        <w:t>Maalauksia luonnosta - Osmo Pöntinen</w:t>
      </w:r>
    </w:p>
    <w:p>
      <w:r>
        <w:t>Maalauksia luonnosta - Osmo Pöntinen</w:t>
        <w:br/>
        <w:br/>
        <w:br/>
        <w:br/>
        <w:t>Näyttely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