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1.8.2019 torstai</w:t>
      </w:r>
    </w:p>
    <w:p>
      <w:pPr>
        <w:pStyle w:val="Heading1"/>
      </w:pPr>
      <w:r>
        <w:t>1.8.2019-31.8.2019</w:t>
      </w:r>
    </w:p>
    <w:p>
      <w:pPr>
        <w:pStyle w:val="Heading2"/>
      </w:pPr>
      <w:r>
        <w:t>Akvarelleja - kansalaisopiston kurssin töitä</w:t>
      </w:r>
    </w:p>
    <w:p>
      <w:r>
        <w:t>Akvarelleja - Näyttely kirjaston näyttelytilassa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