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21.4.2019 sunnuntai</w:t>
      </w:r>
    </w:p>
    <w:p>
      <w:pPr>
        <w:pStyle w:val="Heading1"/>
      </w:pPr>
      <w:r>
        <w:t>21.4.2019-28.4.2019</w:t>
      </w:r>
    </w:p>
    <w:p>
      <w:pPr>
        <w:pStyle w:val="Heading2"/>
      </w:pPr>
      <w:r>
        <w:t>00:00-15:00 Paastoa ja Metsäkylpyjä</w:t>
      </w:r>
    </w:p>
    <w:p>
      <w:r>
        <w:t>Buchingerin paastoa, lepoa, rentoutumista, ulkoilua, yhdessäoloa, itsensä tutkimista, metsäkylpyjä, kehon hyvinvointia, voimapaikkoja, elävöitymist...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