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Järjestötupa</w:t>
      </w:r>
    </w:p>
    <w:p>
      <w:r>
        <w:t>10.4.2019 keskiviikko</w:t>
      </w:r>
    </w:p>
    <w:p>
      <w:pPr>
        <w:pStyle w:val="Heading1"/>
      </w:pPr>
      <w:r>
        <w:t>10.4.2019 keskiviikko</w:t>
      </w:r>
    </w:p>
    <w:p>
      <w:pPr>
        <w:pStyle w:val="Heading2"/>
      </w:pPr>
      <w:r>
        <w:t>10:00-15:00 Virkkauspaja</w:t>
      </w:r>
    </w:p>
    <w:p>
      <w:r>
        <w:t>Virkataan yhdessä yhteisöllistä teosta, joka tulee esille osana Taideasema Mäntyharju - nykytaidetapahtumaa kesällä.</w:t>
        <w:br/>
        <w:br/>
        <w:t>Mukana myös Uudet-hanke. Tuum...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