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30.6.2019 sunnuntai</w:t>
      </w:r>
    </w:p>
    <w:p>
      <w:pPr>
        <w:pStyle w:val="Heading1"/>
      </w:pPr>
      <w:r>
        <w:t>30.6.2019 sunnuntai</w:t>
      </w:r>
    </w:p>
    <w:p>
      <w:pPr>
        <w:pStyle w:val="Heading2"/>
      </w:pPr>
      <w:r>
        <w:t>19:00-20:30 Veikko Ahvenainen ja Carina Nordlund</w:t>
      </w:r>
    </w:p>
    <w:p>
      <w:r>
        <w:t xml:space="preserve">VEIKKO AHVENAINEN 90 vuotta -juhlakonsertti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