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17.7.2019 keskiviikko</w:t>
      </w:r>
    </w:p>
    <w:p>
      <w:pPr>
        <w:pStyle w:val="Heading1"/>
      </w:pPr>
      <w:r>
        <w:t>17.7.2019 keskiviikko</w:t>
      </w:r>
    </w:p>
    <w:p>
      <w:pPr>
        <w:pStyle w:val="Heading2"/>
      </w:pPr>
      <w:r>
        <w:t>19:00-23:30 Tanssit</w:t>
      </w:r>
    </w:p>
    <w:p>
      <w:r>
        <w:t>Yölintu, Hannu Auvinen Duo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