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Lomakeskus Tommolansalmi</w:t>
      </w:r>
    </w:p>
    <w:p>
      <w:r>
        <w:t>21.6.2019 perjantai</w:t>
      </w:r>
    </w:p>
    <w:p>
      <w:pPr>
        <w:pStyle w:val="Heading1"/>
      </w:pPr>
      <w:r>
        <w:t>21.6.2019 perjantai</w:t>
      </w:r>
    </w:p>
    <w:p>
      <w:pPr>
        <w:pStyle w:val="Heading2"/>
      </w:pPr>
      <w:r>
        <w:t>13:00-23:55 Koko perheen ilmainen juhannusjuhla ja lastenkonsertti</w:t>
      </w:r>
    </w:p>
    <w:p>
      <w:r>
        <w:t>Tommolansalmen perinteinen koko perheen juhannusjuhla järjestetään tänäkin juhannusaattona.</w:t>
        <w:br/>
        <w:br/>
        <w:br/>
        <w:br/>
        <w:t>Juhannuksen juhlinta aloitetaan juhannusaattona koko...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