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6.7.2019 lauantai</w:t>
      </w:r>
    </w:p>
    <w:p>
      <w:pPr>
        <w:pStyle w:val="Heading1"/>
      </w:pPr>
      <w:r>
        <w:t>6.7.2019 lauantai</w:t>
      </w:r>
    </w:p>
    <w:p>
      <w:pPr>
        <w:pStyle w:val="Heading2"/>
      </w:pPr>
      <w:r>
        <w:t>16:00-17:00 Suomiklassikot soolokitaralla konsertti - Tomi Paldanius</w:t>
      </w:r>
    </w:p>
    <w:p>
      <w:r>
        <w:t>Erinomaisen vastaanoton saanut Tomi Paldaniuksen kitarashow. Konsertissa kuullaan suomalaisia- ja kansainvälisiä klassikoita, tarinointia kommelluk...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