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31.8.2019 lauantai</w:t>
      </w:r>
    </w:p>
    <w:p>
      <w:pPr>
        <w:pStyle w:val="Heading1"/>
      </w:pPr>
      <w:r>
        <w:t>31.8.2019-1.9.2019</w:t>
      </w:r>
    </w:p>
    <w:p>
      <w:pPr>
        <w:pStyle w:val="Heading2"/>
      </w:pPr>
      <w:r>
        <w:t>12:00-12:00 Nuku yö ulkona METSÄHOTELLI Villa-Auroran puistossa</w:t>
      </w:r>
    </w:p>
    <w:p>
      <w:r>
        <w:t xml:space="preserve">Nuku yö ulkona METSÄHOTELLI  Villa-Auroran puistossa. </w:t>
        <w:br/>
        <w:br/>
        <w:t xml:space="preserve">Ilmaisia paikkoja teltoille ja riippumatoille. Pystyksessä autetaan.  </w:t>
        <w:br/>
        <w:br/>
        <w:t>Vieressä melontamah...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