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26.11.2019 tiistai</w:t>
      </w:r>
    </w:p>
    <w:p>
      <w:pPr>
        <w:pStyle w:val="Heading1"/>
      </w:pPr>
      <w:r>
        <w:t>26.11.2019 tiistai</w:t>
      </w:r>
    </w:p>
    <w:p>
      <w:pPr>
        <w:pStyle w:val="Heading2"/>
      </w:pPr>
      <w:r>
        <w:t>09:30-10:00 Kirjaston satutuokio: aiheena rohkeus</w:t>
      </w:r>
    </w:p>
    <w:p>
      <w:r>
        <w:t>Toivotut satutuokiot saavat jatkoa! Tervetuloa kuuntelemaan perheen pienimpien kanssa, vapaa pääsy! Mukana ei tarvitse olla koko tilaisuuden kestoa...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