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seurakuntakeskus</w:t>
      </w:r>
    </w:p>
    <w:p>
      <w:r>
        <w:t>10.10.2019 torstai</w:t>
      </w:r>
    </w:p>
    <w:p>
      <w:pPr>
        <w:pStyle w:val="Heading1"/>
      </w:pPr>
      <w:r>
        <w:t>10.10.2019-11.10.2019</w:t>
      </w:r>
    </w:p>
    <w:p>
      <w:pPr>
        <w:pStyle w:val="Heading2"/>
      </w:pPr>
      <w:r>
        <w:t>10:00-00:00 Vanhusten viikon PÄÄJUHLA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