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</w:t>
      </w:r>
    </w:p>
    <w:p>
      <w:r>
        <w:t>24.11.2019 sunnuntai</w:t>
      </w:r>
    </w:p>
    <w:p>
      <w:pPr>
        <w:pStyle w:val="Heading1"/>
      </w:pPr>
      <w:r>
        <w:t>24.11.2019 sunnuntai</w:t>
      </w:r>
    </w:p>
    <w:p>
      <w:pPr>
        <w:pStyle w:val="Heading2"/>
      </w:pPr>
      <w:r>
        <w:t>15:00-17:30 Mäntyharjun Soittokunnan 125-vuotisjuhlakonsertti</w:t>
      </w:r>
    </w:p>
    <w:p>
      <w:r>
        <w:t>Mäntyharjun Soittokunta kokoaa voimansa juhlistaakseen 125-vuotista historiaansa. Juhlakonsertin ohjelmisto on koottu yhtyeen pitkiä perinteitä vaa...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