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6.6.2020 lauantai</w:t>
      </w:r>
    </w:p>
    <w:p>
      <w:pPr>
        <w:pStyle w:val="Heading1"/>
      </w:pPr>
      <w:r>
        <w:t>6.6.2020-9.8.2020</w:t>
      </w:r>
    </w:p>
    <w:p>
      <w:pPr>
        <w:pStyle w:val="Heading2"/>
      </w:pPr>
      <w:r>
        <w:t>Taidekeskus Salmelan näyttelykesä</w:t>
      </w:r>
    </w:p>
    <w:p>
      <w:r>
        <w:t>Taidekeskus Salmelan kesässä yhdistyvät jo asemansa vakiinnuttaneet taiteilijat sekä nousevat kyvyt. Kesällä 2020 kuvataidekilpailun näyttelyluokka...</w:t>
      </w:r>
    </w:p>
    <w:p>
      <w:r>
        <w:t xml:space="preserve">13 euroa/hlö.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