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5.8.2020 keskiviikko</w:t>
      </w:r>
    </w:p>
    <w:p>
      <w:pPr>
        <w:pStyle w:val="Heading1"/>
      </w:pPr>
      <w:r>
        <w:t>5.8.2020 keskiviikko</w:t>
      </w:r>
    </w:p>
    <w:p>
      <w:pPr>
        <w:pStyle w:val="Heading2"/>
      </w:pPr>
      <w:r>
        <w:t>18:00-20:00 Silja-Line seurakisat</w:t>
      </w:r>
    </w:p>
    <w:p>
      <w:r>
        <w:t>5.8.2020 klo 18.00                     Silja-Line seurakisat</w:t>
        <w:br/>
        <w:br/>
        <w:t xml:space="preserve"> </w:t>
        <w:br/>
        <w:br/>
        <w:br/>
        <w:br/>
        <w:t>T/P3 40 m, ei ajanottoa, pallonheitto</w:t>
        <w:br/>
        <w:br/>
        <w:br/>
        <w:br/>
        <w:t>T/P5 40 m, pituus, junnukeihäs</w:t>
        <w:br/>
        <w:br/>
        <w:br/>
        <w:br/>
        <w:t>T/P7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