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14.7.2022 torstai</w:t>
      </w:r>
    </w:p>
    <w:p>
      <w:pPr>
        <w:pStyle w:val="Heading1"/>
      </w:pPr>
      <w:r>
        <w:t>14.7.2022 torstai</w:t>
      </w:r>
    </w:p>
    <w:p>
      <w:pPr>
        <w:pStyle w:val="Heading2"/>
      </w:pPr>
      <w:r>
        <w:t>18:00-20:30 Hautausmaakierros</w:t>
      </w:r>
    </w:p>
    <w:p>
      <w:r>
        <w:t>Hautausmaakierros alkaa Mäntyharjun kirkosta, jossa esitelmä kirkon rakennuksista ja historiasta.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