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27.4.2022 keskiviikko</w:t>
      </w:r>
    </w:p>
    <w:p>
      <w:pPr>
        <w:pStyle w:val="Heading1"/>
      </w:pPr>
      <w:r>
        <w:t>27.4.2022 keskiviikko</w:t>
      </w:r>
    </w:p>
    <w:p>
      <w:pPr>
        <w:pStyle w:val="Heading2"/>
      </w:pPr>
      <w:r>
        <w:t>11:00-11:30 Veteraanipäivä Mäntyharjussa</w:t>
      </w:r>
    </w:p>
    <w:p>
      <w:r>
        <w:t xml:space="preserve">Kansallista veteraanipäivää vietetään keskiviikkona 27.4.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