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4.5.2022 keskiviikko</w:t>
      </w:r>
    </w:p>
    <w:p>
      <w:pPr>
        <w:pStyle w:val="Heading1"/>
      </w:pPr>
      <w:r>
        <w:t>4.5.2022 keskiviikko</w:t>
      </w:r>
    </w:p>
    <w:p>
      <w:pPr>
        <w:pStyle w:val="Heading2"/>
      </w:pPr>
      <w:r>
        <w:t>18:00-19:30 Tapahtumatoimijoiden keskustelutilaisuus kesän 2022 tapahtumista</w:t>
      </w:r>
    </w:p>
    <w:p>
      <w:r>
        <w:t>Mäntyharjulaisia tapahtumatoimijoita kutsutaan keskustelemaan kesän 2022 tapahtumatarjonnasta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