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3.5.2022 tiistai</w:t>
      </w:r>
    </w:p>
    <w:p>
      <w:pPr>
        <w:pStyle w:val="Heading1"/>
      </w:pPr>
      <w:r>
        <w:t>3.5.2022-7.5.2022</w:t>
      </w:r>
    </w:p>
    <w:p>
      <w:pPr>
        <w:pStyle w:val="Heading2"/>
      </w:pPr>
      <w:r>
        <w:t>13:00-14:00 Kansalaisopiston kevätnäyttely ja musiikkimatineat</w:t>
      </w:r>
    </w:p>
    <w:p>
      <w:r>
        <w:t>Kevätnäyttely ja musiikkimatineat 3.-7.5.2022.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