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15.6.2022 keskiviikko</w:t>
      </w:r>
    </w:p>
    <w:p>
      <w:pPr>
        <w:pStyle w:val="Heading1"/>
      </w:pPr>
      <w:r>
        <w:t>15.6.2022 keskiviikko</w:t>
      </w:r>
    </w:p>
    <w:p>
      <w:pPr>
        <w:pStyle w:val="Heading2"/>
      </w:pPr>
      <w:r>
        <w:t>18:00-21:00 Yleisurheilun MetsäGroup Seurakisat</w:t>
      </w:r>
    </w:p>
    <w:p>
      <w:r>
        <w:t>15.6.2022 klo 18.00 Metsä Group Seurakisat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