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2.7.2022 lauantai</w:t>
      </w:r>
    </w:p>
    <w:p>
      <w:pPr>
        <w:pStyle w:val="Heading1"/>
      </w:pPr>
      <w:r>
        <w:t>2.7.2022 lauantai</w:t>
      </w:r>
    </w:p>
    <w:p>
      <w:pPr>
        <w:pStyle w:val="Heading2"/>
      </w:pPr>
      <w:r>
        <w:t>13:00-16:00 Alhon kotimuseolla Miekankoskella tapahtuu</w:t>
      </w:r>
    </w:p>
    <w:p>
      <w:r>
        <w:t>Klo 13 AATRASTA MYLLYYN-museokierros</w:t>
      </w:r>
    </w:p>
    <w:p>
      <w:r>
        <w:t xml:space="preserve">5 €/ hlö, alle 12v maksutta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