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6.7.2022 keskiviikko</w:t>
      </w:r>
    </w:p>
    <w:p>
      <w:pPr>
        <w:pStyle w:val="Heading1"/>
      </w:pPr>
      <w:r>
        <w:t>6.7.2022 keskiviikko</w:t>
      </w:r>
    </w:p>
    <w:p>
      <w:pPr>
        <w:pStyle w:val="Heading2"/>
      </w:pPr>
      <w:r>
        <w:t>18:00-20:00 Hassun Pekon syntymäpäiväsoitto</w:t>
      </w:r>
    </w:p>
    <w:p>
      <w:r>
        <w:t>Kansanpelimanni Hassun Pekon syntymästä 4.7.1872 on kulunut 170 vuotta.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