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21.2.2023 tiistai</w:t>
      </w:r>
    </w:p>
    <w:p>
      <w:pPr>
        <w:pStyle w:val="Heading1"/>
      </w:pPr>
      <w:r>
        <w:t>21.2.2023 tiistai</w:t>
      </w:r>
    </w:p>
    <w:p>
      <w:pPr>
        <w:pStyle w:val="Heading2"/>
      </w:pPr>
      <w:r>
        <w:t>18:00-19:30 Helmikuun Helmiä</w:t>
      </w:r>
    </w:p>
    <w:p>
      <w:r>
        <w:t>Helmikuiset sävelet soivat musiikkiopiston Mäntyharjun toimipisteestä.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