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28.10.2022 perjantai</w:t>
      </w:r>
    </w:p>
    <w:p>
      <w:pPr>
        <w:pStyle w:val="Heading1"/>
      </w:pPr>
      <w:r>
        <w:t>28.10.2022 perjantai</w:t>
      </w:r>
    </w:p>
    <w:p>
      <w:pPr>
        <w:pStyle w:val="Heading2"/>
      </w:pPr>
      <w:r>
        <w:t>18:00-20:00 Miten Mäntyharjun pitäjä syntyikään? - Historiailta kirkossa</w:t>
      </w:r>
    </w:p>
    <w:p>
      <w:r>
        <w:t>Mäntyharjun kirkko täyttää tänä vuonna 200 vuotta.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