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14.3.2023 tiistai</w:t>
      </w:r>
    </w:p>
    <w:p>
      <w:pPr>
        <w:pStyle w:val="Heading1"/>
      </w:pPr>
      <w:r>
        <w:t>14.3.2023 tiistai</w:t>
      </w:r>
    </w:p>
    <w:p>
      <w:pPr>
        <w:pStyle w:val="Heading2"/>
      </w:pPr>
      <w:r>
        <w:t>17:00-20:00 Bussikuljetus Rantakeitaalle</w:t>
      </w:r>
    </w:p>
    <w:p>
      <w:r>
        <w:t>Mäntyharjun kunta järjestää yhteisbussikuljetuksen Mikkelin Rantakeitaalle.</w:t>
        <w:br/>
        <w:br/>
      </w:r>
    </w:p>
    <w:p>
      <w:r>
        <w:t>2 euroa (bussikuljetus)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