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14.6.2023 keskiviikko</w:t>
      </w:r>
    </w:p>
    <w:p>
      <w:pPr>
        <w:pStyle w:val="Heading1"/>
      </w:pPr>
      <w:r>
        <w:t>14.6.2023 keskiviikko</w:t>
      </w:r>
    </w:p>
    <w:p>
      <w:pPr>
        <w:pStyle w:val="Heading2"/>
      </w:pPr>
      <w:r>
        <w:t>15:00-17:00 Iso-Pappilan kesänäyttelyn avajaiset</w:t>
      </w:r>
    </w:p>
    <w:p>
      <w:r>
        <w:t>Tervetuloa opastetulle kierrokselle kuulemaan tarinoita kuoron matkan varrelta.</w:t>
        <w:br/>
        <w:br/>
      </w:r>
    </w:p>
    <w:p>
      <w:r>
        <w:t xml:space="preserve">Avajaisiin vapaa pääsy.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