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16.4.2023 sunnuntai</w:t>
      </w:r>
    </w:p>
    <w:p>
      <w:pPr>
        <w:pStyle w:val="Heading1"/>
      </w:pPr>
      <w:r>
        <w:t>16.4.2023 sunnuntai</w:t>
      </w:r>
    </w:p>
    <w:p>
      <w:pPr>
        <w:pStyle w:val="Heading2"/>
      </w:pPr>
      <w:r>
        <w:t>18:00-19:30 Veikko Lavi musiikki-ilta</w:t>
      </w:r>
    </w:p>
    <w:p>
      <w:r>
        <w:t xml:space="preserve">Itä-Hämeen opiston harmonikkaryhmä Palkeet esittää Veikko Lavin musiikkia. </w:t>
        <w:br/>
        <w:br/>
      </w:r>
    </w:p>
    <w:p>
      <w:r>
        <w:t>15e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