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26.6.2023 maanantai</w:t>
      </w:r>
    </w:p>
    <w:p>
      <w:pPr>
        <w:pStyle w:val="Heading1"/>
      </w:pPr>
      <w:r>
        <w:t>26.6.2023 maanantai</w:t>
      </w:r>
    </w:p>
    <w:p>
      <w:pPr>
        <w:pStyle w:val="Heading2"/>
      </w:pPr>
      <w:r>
        <w:t>06:00-17:00 Mäntyharjun Markkinat</w:t>
      </w:r>
    </w:p>
    <w:p>
      <w:r>
        <w:t>yli 50-vuotta jatkuneet Mäntyharjun markkinat</w:t>
      </w:r>
    </w:p>
    <w:p>
      <w:r>
        <w:t>50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