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22:00-23:59 Yönäytös Rikas Rakas Köyhä Varas</w:t>
      </w:r>
    </w:p>
    <w:p>
      <w:r>
        <w:t>Rikas Rakas Köyhä Varas yönäytös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