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25.8.2023 perjantai</w:t>
      </w:r>
    </w:p>
    <w:p>
      <w:pPr>
        <w:pStyle w:val="Heading1"/>
      </w:pPr>
      <w:r>
        <w:t>25.8.2023-26.8.2023</w:t>
      </w:r>
    </w:p>
    <w:p>
      <w:pPr>
        <w:pStyle w:val="Heading2"/>
      </w:pPr>
      <w:r>
        <w:t>20:00-00:30 Lavatanssit</w:t>
      </w:r>
    </w:p>
    <w:p>
      <w:r>
        <w:t>Kaken tanssit</w:t>
      </w:r>
    </w:p>
    <w:p>
      <w:r>
        <w:t xml:space="preserve">20 euroa/hlö.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