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28.5.2023 sunnuntai</w:t>
      </w:r>
    </w:p>
    <w:p>
      <w:pPr>
        <w:pStyle w:val="Heading1"/>
      </w:pPr>
      <w:r>
        <w:t>28.5.2023 sunnuntai</w:t>
      </w:r>
    </w:p>
    <w:p>
      <w:pPr>
        <w:pStyle w:val="Heading2"/>
      </w:pPr>
      <w:r>
        <w:t>12:00-13:30 Haimin hölkkä</w:t>
      </w:r>
    </w:p>
    <w:p>
      <w:r>
        <w:t>Tule kokemaan ainutlaatuinen hölkkäelämys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