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23.6.2023 perjantai</w:t>
      </w:r>
    </w:p>
    <w:p>
      <w:pPr>
        <w:pStyle w:val="Heading1"/>
      </w:pPr>
      <w:r>
        <w:t>23.6.2023-24.6.2023</w:t>
      </w:r>
    </w:p>
    <w:p>
      <w:pPr>
        <w:pStyle w:val="Heading2"/>
      </w:pPr>
      <w:r>
        <w:t>20:00-00:30 Juhannustanssit</w:t>
      </w:r>
    </w:p>
    <w:p>
      <w:r>
        <w:t>Lavatanssit</w:t>
      </w:r>
    </w:p>
    <w:p>
      <w:r>
        <w:t>20 euroa/hlö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