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13.6.2023 tiistai</w:t>
      </w:r>
    </w:p>
    <w:p>
      <w:pPr>
        <w:pStyle w:val="Heading1"/>
      </w:pPr>
      <w:r>
        <w:t>13.6.2023 tiistai</w:t>
      </w:r>
    </w:p>
    <w:p>
      <w:pPr>
        <w:pStyle w:val="Heading2"/>
      </w:pPr>
      <w:r>
        <w:t>16:00-18:00 SUP-lautailua nuorille</w:t>
      </w:r>
    </w:p>
    <w:p>
      <w:r>
        <w:t xml:space="preserve">Tule maksutta suppailemaan ja viettämään kesäistä päivää!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