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19.6.2023 maanantai</w:t>
      </w:r>
    </w:p>
    <w:p>
      <w:pPr>
        <w:pStyle w:val="Heading1"/>
      </w:pPr>
      <w:r>
        <w:t>19.6.2023 maanantai</w:t>
      </w:r>
    </w:p>
    <w:p>
      <w:pPr>
        <w:pStyle w:val="Heading2"/>
      </w:pPr>
      <w:r>
        <w:t>10:00-12:00 Lasten kesäpaja Rantapuistossa</w:t>
      </w:r>
    </w:p>
    <w:p>
      <w:r>
        <w:t>Lasten kesäpaja Rantapuistossa ma 19.6. klo 10-12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