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yhtenäiskoulu</w:t>
      </w:r>
    </w:p>
    <w:p>
      <w:r>
        <w:t>2.12.2023 lauantai</w:t>
      </w:r>
    </w:p>
    <w:p>
      <w:pPr>
        <w:pStyle w:val="Heading1"/>
      </w:pPr>
      <w:r>
        <w:t>2.12.2023 lauantai</w:t>
      </w:r>
    </w:p>
    <w:p>
      <w:pPr>
        <w:pStyle w:val="Heading2"/>
      </w:pPr>
      <w:r>
        <w:t>13:00-20:00 Lasten pikkujoulu disco</w:t>
      </w:r>
    </w:p>
    <w:p>
      <w:r>
        <w:t>Eri kellonajat eri ikäluokille, osa vanhempien kanssa</w:t>
      </w:r>
    </w:p>
    <w:p>
      <w:r>
        <w:t>2€/lapsi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