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21.1.2024 sunnuntai</w:t>
      </w:r>
    </w:p>
    <w:p>
      <w:pPr>
        <w:pStyle w:val="Heading1"/>
      </w:pPr>
      <w:r>
        <w:t>21.1.2024 sunnuntai</w:t>
      </w:r>
    </w:p>
    <w:p>
      <w:pPr>
        <w:pStyle w:val="Heading2"/>
      </w:pPr>
      <w:r>
        <w:t>10:00-16:00 P10 Säbäkipinä-turnaus</w:t>
      </w:r>
    </w:p>
    <w:p>
      <w:r>
        <w:t xml:space="preserve">P10 Säbäkipinä-turnaus su 21.1. klo 10.00-16.00 Kisalassa.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